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59B" w:rsidRPr="00423A91" w:rsidRDefault="002357D4" w:rsidP="006C3290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 xml:space="preserve"> </w:t>
      </w:r>
      <w:r w:rsidR="0033159B">
        <w:rPr>
          <w:b w:val="0"/>
          <w:bCs w:val="0"/>
          <w:color w:val="auto"/>
          <w:lang w:val="es-MX"/>
        </w:rPr>
        <w:t>Abril 2</w:t>
      </w:r>
      <w:r w:rsidR="004F2FEE">
        <w:rPr>
          <w:b w:val="0"/>
          <w:bCs w:val="0"/>
          <w:color w:val="auto"/>
          <w:lang w:val="es-MX"/>
        </w:rPr>
        <w:t>9</w:t>
      </w:r>
      <w:r w:rsidR="0033159B" w:rsidRPr="00423A91">
        <w:rPr>
          <w:b w:val="0"/>
          <w:bCs w:val="0"/>
          <w:color w:val="auto"/>
          <w:lang w:val="es-MX"/>
        </w:rPr>
        <w:t>, 2020</w:t>
      </w:r>
    </w:p>
    <w:p w:rsidR="000F633D" w:rsidRPr="00423A91" w:rsidRDefault="000F633D" w:rsidP="000F633D">
      <w:pPr>
        <w:pStyle w:val="Textoindependiente"/>
        <w:snapToGrid w:val="0"/>
        <w:spacing w:after="0"/>
        <w:rPr>
          <w:rFonts w:ascii="VW Text Office" w:hAnsi="VW Text Office"/>
          <w:sz w:val="30"/>
          <w:szCs w:val="30"/>
        </w:rPr>
      </w:pPr>
      <w:r>
        <w:rPr>
          <w:rFonts w:ascii="VW Text Office" w:hAnsi="VW Text Office"/>
          <w:bCs w:val="0"/>
          <w:sz w:val="30"/>
          <w:szCs w:val="30"/>
        </w:rPr>
        <w:t>Volkswagen Vehículo</w:t>
      </w:r>
      <w:r w:rsidR="0090177F">
        <w:rPr>
          <w:rFonts w:ascii="VW Text Office" w:hAnsi="VW Text Office"/>
          <w:bCs w:val="0"/>
          <w:sz w:val="30"/>
          <w:szCs w:val="30"/>
        </w:rPr>
        <w:t>s Comerciales lanza campañas para ventas y postventa</w:t>
      </w:r>
      <w:r>
        <w:rPr>
          <w:rFonts w:ascii="VW Text Office" w:hAnsi="VW Text Office"/>
          <w:bCs w:val="0"/>
          <w:sz w:val="30"/>
          <w:szCs w:val="30"/>
        </w:rPr>
        <w:t>, ante la contingencia por Covid-19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4671E6" w:rsidTr="00AD51EF">
        <w:trPr>
          <w:trHeight w:val="721"/>
        </w:trPr>
        <w:tc>
          <w:tcPr>
            <w:tcW w:w="7050" w:type="dxa"/>
          </w:tcPr>
          <w:p w:rsidR="00B76A01" w:rsidRPr="00423A91" w:rsidRDefault="00A82A36" w:rsidP="00B76A01">
            <w:pPr>
              <w:pStyle w:val="Listaconvietas"/>
            </w:pPr>
            <w:r>
              <w:rPr>
                <w:sz w:val="18"/>
                <w:szCs w:val="18"/>
              </w:rPr>
              <w:t>La Marca asume una postura empática para cuidar la salud de todas las personas en esta crisis sanitaria, a la par de accionar una serie de iniciativas para favorecer a sus clientes.</w:t>
            </w:r>
          </w:p>
        </w:tc>
      </w:tr>
    </w:tbl>
    <w:p w:rsidR="00AD51EF" w:rsidRPr="00423A91" w:rsidRDefault="00AD51EF" w:rsidP="00AD51EF">
      <w:pPr>
        <w:rPr>
          <w:vanish/>
          <w:lang w:val="es-MX"/>
        </w:rPr>
      </w:pPr>
    </w:p>
    <w:p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p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4671E6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:rsidR="00846599" w:rsidRPr="003F4FB6" w:rsidRDefault="00846599" w:rsidP="002D31AC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14"/>
                <w:szCs w:val="14"/>
                <w:lang w:val="es-MX"/>
              </w:rPr>
            </w:pPr>
            <w:r w:rsidRPr="003F4FB6">
              <w:rPr>
                <w:bCs w:val="0"/>
                <w:color w:val="000000"/>
                <w:sz w:val="14"/>
                <w:szCs w:val="14"/>
                <w:lang w:val="es-MX"/>
              </w:rPr>
              <w:t>Contacto para prensa</w:t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Volkswagen México</w:t>
            </w:r>
          </w:p>
          <w:p w:rsidR="00846599" w:rsidRPr="003F4FB6" w:rsidRDefault="00846599" w:rsidP="002D31AC">
            <w:pPr>
              <w:tabs>
                <w:tab w:val="left" w:pos="1504"/>
              </w:tabs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Ingrid Serrano</w:t>
            </w:r>
            <w:r w:rsidRPr="003F4FB6">
              <w:rPr>
                <w:color w:val="1B1810"/>
                <w:sz w:val="14"/>
                <w:szCs w:val="14"/>
                <w:lang w:val="es-MX"/>
              </w:rPr>
              <w:tab/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Relaciones Públicas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423A91">
              <w:rPr>
                <w:sz w:val="14"/>
                <w:szCs w:val="14"/>
                <w:lang w:val="es-MX"/>
              </w:rPr>
              <w:t>sara.serrano@vw.com.mx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423A91" w:rsidRDefault="00A82A36" w:rsidP="002D31AC">
            <w:pPr>
              <w:rPr>
                <w:b/>
                <w:bCs/>
                <w:lang w:val="es-MX"/>
              </w:rPr>
            </w:pPr>
            <w:r w:rsidRPr="0033159B">
              <w:rPr>
                <w:b/>
                <w:noProof/>
                <w:snapToGrid/>
                <w:lang w:val="es-MX" w:eastAsia="es-MX"/>
              </w:rPr>
              <w:drawing>
                <wp:inline distT="0" distB="0" distL="0" distR="0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rFonts w:ascii="Times New Roman" w:hAnsi="Times New Roman" w:cs="Times New Roman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599" w:rsidRPr="00423A91" w:rsidRDefault="00846599" w:rsidP="002D31AC">
            <w:pPr>
              <w:spacing w:line="240" w:lineRule="auto"/>
              <w:rPr>
                <w:b/>
                <w:bCs/>
                <w:lang w:val="es-MX"/>
              </w:rPr>
            </w:pPr>
          </w:p>
          <w:p w:rsidR="00846599" w:rsidRPr="00423A91" w:rsidRDefault="00846599" w:rsidP="002D31AC">
            <w:pPr>
              <w:pStyle w:val="Pressekontakt"/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3F4FB6" w:rsidRDefault="00846599" w:rsidP="002D31AC">
            <w:pPr>
              <w:pStyle w:val="Pressekontakt"/>
              <w:spacing w:line="240" w:lineRule="auto"/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  <w:t>Más información en:</w:t>
            </w:r>
          </w:p>
          <w:p w:rsidR="00846599" w:rsidRPr="003F4FB6" w:rsidRDefault="00CD3121" w:rsidP="002D31AC">
            <w:pPr>
              <w:pStyle w:val="Kontakt"/>
              <w:snapToGrid w:val="0"/>
              <w:spacing w:line="240" w:lineRule="auto"/>
              <w:contextualSpacing/>
              <w:rPr>
                <w:bCs w:val="0"/>
                <w:color w:val="000000"/>
                <w:sz w:val="14"/>
                <w:szCs w:val="14"/>
                <w:lang w:val="es-MX"/>
              </w:rPr>
            </w:pPr>
            <w:hyperlink r:id="rId16" w:history="1">
              <w:r w:rsidR="00C75B90" w:rsidRPr="00423A91">
                <w:rPr>
                  <w:rStyle w:val="Hipervnculo"/>
                  <w:lang w:val="es-MX"/>
                </w:rPr>
                <w:t>https://www.vw.com.mx/</w:t>
              </w:r>
            </w:hyperlink>
          </w:p>
        </w:tc>
      </w:tr>
    </w:tbl>
    <w:p w:rsidR="00A82A36" w:rsidRPr="00B52D83" w:rsidRDefault="00A82A36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 w:rsidRPr="00B52D83">
        <w:rPr>
          <w:rFonts w:ascii="VW Text Office" w:hAnsi="VW Text Office" w:cs="Arial"/>
          <w:b/>
          <w:sz w:val="18"/>
          <w:szCs w:val="18"/>
          <w:lang w:val="es-MX"/>
        </w:rPr>
        <w:t>Puebla, Pue.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Volkswagen Vehículos Comerciales se solidariza y de manera empática lleva a cabo una serie de iniciativas que, no solo contribuyan a evitar la propagación de contagios por Covid-19, sino también brinden respaldo a sus clientes y </w:t>
      </w:r>
      <w:r w:rsidR="00B52D83" w:rsidRPr="00B52D83">
        <w:rPr>
          <w:rFonts w:ascii="VW Text Office" w:hAnsi="VW Text Office" w:cs="Arial"/>
          <w:sz w:val="18"/>
          <w:szCs w:val="18"/>
          <w:lang w:val="es-MX"/>
        </w:rPr>
        <w:t>concesionarios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para seguir operando de forma segura, </w:t>
      </w:r>
      <w:r w:rsidR="00DC354A">
        <w:rPr>
          <w:rFonts w:ascii="VW Text Office" w:hAnsi="VW Text Office" w:cs="Arial"/>
          <w:sz w:val="18"/>
          <w:szCs w:val="18"/>
          <w:lang w:val="es-MX"/>
        </w:rPr>
        <w:t>apoyando de manera responsable a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la actividad económica del sector. </w:t>
      </w:r>
    </w:p>
    <w:p w:rsidR="00DC354A" w:rsidRPr="00C534EC" w:rsidRDefault="00DC354A" w:rsidP="00C534EC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>
        <w:rPr>
          <w:rFonts w:ascii="VW Text Office" w:hAnsi="VW Text Office" w:cs="Arial"/>
          <w:sz w:val="18"/>
          <w:szCs w:val="18"/>
          <w:lang w:val="es-MX"/>
        </w:rPr>
        <w:t>De esta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forma, Volkswagen Vehículos </w:t>
      </w:r>
      <w:r>
        <w:rPr>
          <w:rFonts w:ascii="VW Text Office" w:hAnsi="VW Text Office" w:cs="Arial"/>
          <w:sz w:val="18"/>
          <w:szCs w:val="18"/>
          <w:lang w:val="es-MX"/>
        </w:rPr>
        <w:t>Comerciales ampliará su campaña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“Más unidos por tu negocio”, a través del cual se darán a conocer atractivos</w:t>
      </w:r>
      <w:r>
        <w:rPr>
          <w:rFonts w:ascii="VW Text Office" w:hAnsi="VW Text Office" w:cs="Arial"/>
          <w:sz w:val="18"/>
          <w:szCs w:val="18"/>
          <w:lang w:val="es-MX"/>
        </w:rPr>
        <w:t xml:space="preserve"> planes de financiamiento con Volkswagen </w:t>
      </w:r>
      <w:r w:rsidRPr="00B52D83">
        <w:rPr>
          <w:rFonts w:ascii="VW Text Office" w:hAnsi="VW Text Office" w:cs="Arial"/>
          <w:sz w:val="18"/>
          <w:szCs w:val="18"/>
          <w:lang w:val="es-MX"/>
        </w:rPr>
        <w:t>F</w:t>
      </w:r>
      <w:r>
        <w:rPr>
          <w:rFonts w:ascii="VW Text Office" w:hAnsi="VW Text Office" w:cs="Arial"/>
          <w:sz w:val="18"/>
          <w:szCs w:val="18"/>
          <w:lang w:val="es-MX"/>
        </w:rPr>
        <w:t xml:space="preserve">inancial </w:t>
      </w:r>
      <w:r w:rsidRPr="00B52D83">
        <w:rPr>
          <w:rFonts w:ascii="VW Text Office" w:hAnsi="VW Text Office" w:cs="Arial"/>
          <w:sz w:val="18"/>
          <w:szCs w:val="18"/>
          <w:lang w:val="es-MX"/>
        </w:rPr>
        <w:t>S</w:t>
      </w:r>
      <w:r>
        <w:rPr>
          <w:rFonts w:ascii="VW Text Office" w:hAnsi="VW Text Office" w:cs="Arial"/>
          <w:sz w:val="18"/>
          <w:szCs w:val="18"/>
          <w:lang w:val="es-MX"/>
        </w:rPr>
        <w:t>ervices</w:t>
      </w:r>
      <w:r w:rsidR="002C24F6">
        <w:rPr>
          <w:rFonts w:ascii="VW Text Office" w:hAnsi="VW Text Office" w:cs="Arial"/>
          <w:sz w:val="18"/>
          <w:szCs w:val="18"/>
          <w:lang w:val="es-MX"/>
        </w:rPr>
        <w:t>,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</w:t>
      </w:r>
      <w:r w:rsidR="002C24F6" w:rsidRPr="002C24F6">
        <w:rPr>
          <w:rFonts w:ascii="VW Text Office" w:hAnsi="VW Text Office" w:cs="Arial"/>
          <w:sz w:val="18"/>
          <w:szCs w:val="18"/>
          <w:lang w:val="es-MX"/>
        </w:rPr>
        <w:t>por ejemplo, en algunos de sus modelos: hasta tres mensualidades pagadas por la Marca al momento de adquirir un nuevo vehículo</w:t>
      </w:r>
      <w:r w:rsidR="00C534EC">
        <w:rPr>
          <w:rFonts w:ascii="VW Text Office" w:hAnsi="VW Text Office" w:cs="Arial"/>
          <w:sz w:val="18"/>
          <w:szCs w:val="18"/>
          <w:lang w:val="es-MX"/>
        </w:rPr>
        <w:t>.</w:t>
      </w:r>
    </w:p>
    <w:p w:rsidR="00A82A36" w:rsidRPr="00B52D83" w:rsidRDefault="00943F35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>
        <w:rPr>
          <w:rFonts w:ascii="VW Text Office" w:hAnsi="VW Text Office" w:cs="Arial"/>
          <w:sz w:val="18"/>
          <w:szCs w:val="18"/>
          <w:lang w:val="es-MX"/>
        </w:rPr>
        <w:t>Adicional la Marca pondrá en marcha a partir de mayo,</w:t>
      </w:r>
      <w:r w:rsidR="00DC354A">
        <w:rPr>
          <w:rFonts w:ascii="VW Text Office" w:hAnsi="VW Text Office" w:cs="Arial"/>
          <w:sz w:val="18"/>
          <w:szCs w:val="18"/>
          <w:lang w:val="es-MX"/>
        </w:rPr>
        <w:t xml:space="preserve"> l</w:t>
      </w:r>
      <w:r w:rsidR="00A82A36" w:rsidRPr="00B52D83">
        <w:rPr>
          <w:rFonts w:ascii="VW Text Office" w:hAnsi="VW Text Office" w:cs="Arial"/>
          <w:sz w:val="18"/>
          <w:szCs w:val="18"/>
          <w:lang w:val="es-MX"/>
        </w:rPr>
        <w:t>a campaña de postventa “El mejor socio para tu negocio"</w:t>
      </w:r>
      <w:r w:rsidR="00DC354A">
        <w:rPr>
          <w:rFonts w:ascii="VW Text Office" w:hAnsi="VW Text Office" w:cs="Arial"/>
          <w:sz w:val="18"/>
          <w:szCs w:val="18"/>
          <w:lang w:val="es-MX"/>
        </w:rPr>
        <w:t>,</w:t>
      </w:r>
      <w:r w:rsidR="00A82A36" w:rsidRPr="00B52D83">
        <w:rPr>
          <w:rFonts w:ascii="VW Text Office" w:hAnsi="VW Text Office" w:cs="Arial"/>
          <w:sz w:val="18"/>
          <w:szCs w:val="18"/>
          <w:lang w:val="es-MX"/>
        </w:rPr>
        <w:t xml:space="preserve"> </w:t>
      </w:r>
      <w:r>
        <w:rPr>
          <w:rFonts w:ascii="VW Text Office" w:hAnsi="VW Text Office" w:cs="Arial"/>
          <w:sz w:val="18"/>
          <w:szCs w:val="18"/>
          <w:lang w:val="es-MX"/>
        </w:rPr>
        <w:t>en la cual junto con</w:t>
      </w:r>
      <w:r w:rsidR="00A82A36" w:rsidRPr="00B52D83">
        <w:rPr>
          <w:rFonts w:ascii="VW Text Office" w:hAnsi="VW Text Office" w:cs="Arial"/>
          <w:sz w:val="18"/>
          <w:szCs w:val="18"/>
          <w:lang w:val="es-MX"/>
        </w:rPr>
        <w:t xml:space="preserve"> Volkswagen Financial Services, ofrecerá a los clientes diversas promociones en servicios de mantenimiento y descuentos en refacciones, con el objetivo de apoyar a los negocios, y con la suma de esfuerzos, la economía de México continúe moviéndose. </w:t>
      </w:r>
    </w:p>
    <w:p w:rsidR="00A82A36" w:rsidRPr="00B52D83" w:rsidRDefault="00A82A36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Es importante mencionar que, debido a la contingencia todas las solicitudes de compra se realizan vía remota. La comunicación con toda la red de concesionarios permanece siendo directa y efectiva por medio de </w:t>
      </w:r>
      <w:r w:rsidR="00550CF1" w:rsidRPr="00B52D83">
        <w:rPr>
          <w:rFonts w:ascii="VW Text Office" w:hAnsi="VW Text Office" w:cs="Arial"/>
          <w:sz w:val="18"/>
          <w:szCs w:val="18"/>
          <w:lang w:val="es-MX"/>
        </w:rPr>
        <w:t>WhatsApp</w:t>
      </w:r>
      <w:r w:rsidRPr="00B52D83">
        <w:rPr>
          <w:rFonts w:ascii="VW Text Office" w:hAnsi="VW Text Office" w:cs="Arial"/>
          <w:sz w:val="18"/>
          <w:szCs w:val="18"/>
          <w:lang w:val="es-MX"/>
        </w:rPr>
        <w:t>, llamadas telefónicas, correos electrónicos y demás canales digitales de comunicac</w:t>
      </w:r>
      <w:r w:rsidR="00DC354A">
        <w:rPr>
          <w:rFonts w:ascii="VW Text Office" w:hAnsi="VW Text Office" w:cs="Arial"/>
          <w:sz w:val="18"/>
          <w:szCs w:val="18"/>
          <w:lang w:val="es-MX"/>
        </w:rPr>
        <w:t>ión con los que se cuenta.</w:t>
      </w:r>
      <w:r w:rsidR="00C534EC">
        <w:rPr>
          <w:rFonts w:ascii="VW Text Office" w:hAnsi="VW Text Office" w:cs="Arial"/>
          <w:sz w:val="18"/>
          <w:szCs w:val="18"/>
          <w:lang w:val="es-MX"/>
        </w:rPr>
        <w:t xml:space="preserve"> 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Entre los servicios que se brindan se encuentran: entrega de cotizaciones, información de los vehículos y estatus generales. </w:t>
      </w:r>
    </w:p>
    <w:p w:rsidR="00A82A36" w:rsidRDefault="00A82A36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 w:rsidRPr="00B52D83">
        <w:rPr>
          <w:rFonts w:ascii="VW Text Office" w:hAnsi="VW Text Office" w:cs="Arial"/>
          <w:sz w:val="18"/>
          <w:szCs w:val="18"/>
          <w:lang w:val="es-MX"/>
        </w:rPr>
        <w:t>En cuanto a la postv</w:t>
      </w:r>
      <w:r w:rsidR="00DC354A">
        <w:rPr>
          <w:rFonts w:ascii="VW Text Office" w:hAnsi="VW Text Office" w:cs="Arial"/>
          <w:sz w:val="18"/>
          <w:szCs w:val="18"/>
          <w:lang w:val="es-MX"/>
        </w:rPr>
        <w:t>enta, la Marca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ofrece el servicio de recolección y entrega de autos, así como de </w:t>
      </w:r>
      <w:r w:rsidR="00B52D83" w:rsidRPr="00B52D83">
        <w:rPr>
          <w:rFonts w:ascii="VW Text Office" w:hAnsi="VW Text Office" w:cs="Arial"/>
          <w:sz w:val="18"/>
          <w:szCs w:val="18"/>
          <w:lang w:val="es-MX"/>
        </w:rPr>
        <w:t>mantenimiento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directamente en los domicilios, locales o empresas, todo bajo un estricto protocolo de limpieza y sanidad. Adicio</w:t>
      </w:r>
      <w:r w:rsidR="00DC354A">
        <w:rPr>
          <w:rFonts w:ascii="VW Text Office" w:hAnsi="VW Text Office" w:cs="Arial"/>
          <w:sz w:val="18"/>
          <w:szCs w:val="18"/>
          <w:lang w:val="es-MX"/>
        </w:rPr>
        <w:t>nalmente, se brindan vehículos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certificados sanitizado</w:t>
      </w:r>
      <w:r w:rsidR="00DC354A">
        <w:rPr>
          <w:rFonts w:ascii="VW Text Office" w:hAnsi="VW Text Office" w:cs="Arial"/>
          <w:sz w:val="18"/>
          <w:szCs w:val="18"/>
          <w:lang w:val="es-MX"/>
        </w:rPr>
        <w:t>s, presupuestos digitales y ref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acciones. </w:t>
      </w:r>
    </w:p>
    <w:p w:rsidR="008D36C1" w:rsidRDefault="002C24F6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>
        <w:rPr>
          <w:rFonts w:ascii="VW Text Office" w:hAnsi="VW Text Office" w:cs="Arial"/>
          <w:sz w:val="18"/>
          <w:szCs w:val="18"/>
          <w:lang w:val="es-MX"/>
        </w:rPr>
        <w:t>En lo referente a</w:t>
      </w:r>
      <w:r w:rsidR="00943F35">
        <w:rPr>
          <w:rFonts w:ascii="VW Text Office" w:hAnsi="VW Text Office" w:cs="Arial"/>
          <w:sz w:val="18"/>
          <w:szCs w:val="18"/>
          <w:lang w:val="es-MX"/>
        </w:rPr>
        <w:t xml:space="preserve"> de servicios de mantenimiento la Marca está </w:t>
      </w:r>
      <w:r w:rsidRPr="002C24F6">
        <w:rPr>
          <w:rFonts w:ascii="VW Text Office" w:hAnsi="VW Text Office" w:cs="Arial"/>
          <w:sz w:val="18"/>
          <w:szCs w:val="18"/>
          <w:lang w:val="es-MX"/>
        </w:rPr>
        <w:t xml:space="preserve">apoyando con un </w:t>
      </w:r>
      <w:r>
        <w:rPr>
          <w:rFonts w:ascii="VW Text Office" w:hAnsi="VW Text Office" w:cs="Arial"/>
          <w:sz w:val="18"/>
          <w:szCs w:val="18"/>
          <w:lang w:val="es-MX"/>
        </w:rPr>
        <w:t>desfase de hasta 3 meses o hasta 3,000 kilómetros</w:t>
      </w:r>
      <w:r w:rsidRPr="002C24F6">
        <w:rPr>
          <w:rFonts w:ascii="VW Text Office" w:hAnsi="VW Text Office" w:cs="Arial"/>
          <w:sz w:val="18"/>
          <w:szCs w:val="18"/>
          <w:lang w:val="es-MX"/>
        </w:rPr>
        <w:t xml:space="preserve"> en la realización del servicio de mantenimiento p</w:t>
      </w:r>
      <w:r w:rsidR="008D36C1">
        <w:rPr>
          <w:rFonts w:ascii="VW Text Office" w:hAnsi="VW Text Office" w:cs="Arial"/>
          <w:sz w:val="18"/>
          <w:szCs w:val="18"/>
          <w:lang w:val="es-MX"/>
        </w:rPr>
        <w:t>ara poder conservar la garantía,</w:t>
      </w:r>
      <w:r w:rsidRPr="002C24F6">
        <w:rPr>
          <w:rFonts w:ascii="VW Text Office" w:hAnsi="VW Text Office" w:cs="Arial"/>
          <w:sz w:val="18"/>
          <w:szCs w:val="18"/>
          <w:lang w:val="es-MX"/>
        </w:rPr>
        <w:t xml:space="preserve"> </w:t>
      </w:r>
      <w:r w:rsidR="00943F35">
        <w:rPr>
          <w:rFonts w:ascii="VW Text Office" w:hAnsi="VW Text Office" w:cs="Arial"/>
          <w:sz w:val="18"/>
          <w:szCs w:val="18"/>
          <w:lang w:val="es-MX"/>
        </w:rPr>
        <w:t>todos los detalles se pueden consultar en la red de concesionarios</w:t>
      </w:r>
      <w:r w:rsidRPr="002C24F6">
        <w:rPr>
          <w:rFonts w:ascii="VW Text Office" w:hAnsi="VW Text Office" w:cs="Arial"/>
          <w:sz w:val="18"/>
          <w:szCs w:val="18"/>
          <w:lang w:val="es-MX"/>
        </w:rPr>
        <w:t>.</w:t>
      </w:r>
    </w:p>
    <w:p w:rsidR="00550CF1" w:rsidRPr="00B52D83" w:rsidRDefault="00550CF1" w:rsidP="00A82A36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>
        <w:rPr>
          <w:rFonts w:ascii="VW Text Office" w:hAnsi="VW Text Office" w:cs="Arial"/>
          <w:sz w:val="18"/>
          <w:szCs w:val="18"/>
          <w:lang w:val="es-MX"/>
        </w:rPr>
        <w:t xml:space="preserve">También es importante mencionar </w:t>
      </w:r>
      <w:r w:rsidR="008D36C1">
        <w:rPr>
          <w:rFonts w:ascii="VW Text Office" w:hAnsi="VW Text Office" w:cs="Arial"/>
          <w:sz w:val="18"/>
          <w:szCs w:val="18"/>
          <w:lang w:val="es-MX"/>
        </w:rPr>
        <w:t>que la Marca tendrá acciones</w:t>
      </w:r>
      <w:r>
        <w:rPr>
          <w:rFonts w:ascii="VW Text Office" w:hAnsi="VW Text Office" w:cs="Arial"/>
          <w:sz w:val="18"/>
          <w:szCs w:val="18"/>
          <w:lang w:val="es-MX"/>
        </w:rPr>
        <w:t xml:space="preserve"> y promociones especiales </w:t>
      </w:r>
      <w:r w:rsidR="008D36C1">
        <w:rPr>
          <w:rFonts w:ascii="VW Text Office" w:hAnsi="VW Text Office" w:cs="Arial"/>
          <w:sz w:val="18"/>
          <w:szCs w:val="18"/>
          <w:lang w:val="es-MX"/>
        </w:rPr>
        <w:t>para los</w:t>
      </w:r>
      <w:r>
        <w:rPr>
          <w:rFonts w:ascii="VW Text Office" w:hAnsi="VW Text Office" w:cs="Arial"/>
          <w:sz w:val="18"/>
          <w:szCs w:val="18"/>
          <w:lang w:val="es-MX"/>
        </w:rPr>
        <w:t xml:space="preserve"> clientes flotilleros</w:t>
      </w:r>
      <w:r w:rsidR="008D36C1">
        <w:rPr>
          <w:rFonts w:ascii="VW Text Office" w:hAnsi="VW Text Office" w:cs="Arial"/>
          <w:sz w:val="18"/>
          <w:szCs w:val="18"/>
          <w:lang w:val="es-MX"/>
        </w:rPr>
        <w:t>,</w:t>
      </w:r>
      <w:r>
        <w:rPr>
          <w:rFonts w:ascii="VW Text Office" w:hAnsi="VW Text Office" w:cs="Arial"/>
          <w:sz w:val="18"/>
          <w:szCs w:val="18"/>
          <w:lang w:val="es-MX"/>
        </w:rPr>
        <w:t xml:space="preserve"> tanto en ventas como en postventa.</w:t>
      </w:r>
    </w:p>
    <w:p w:rsidR="00C534EC" w:rsidRDefault="00A82A36" w:rsidP="00C534EC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 w:rsidRPr="00B52D83">
        <w:rPr>
          <w:rFonts w:ascii="VW Text Office" w:hAnsi="VW Text Office" w:cs="Arial"/>
          <w:sz w:val="18"/>
          <w:szCs w:val="18"/>
          <w:lang w:val="es-MX"/>
        </w:rPr>
        <w:lastRenderedPageBreak/>
        <w:t xml:space="preserve">Es así como Volkswagen Vehículos Comerciales colabora con la situación que se vive en todo el país, además de poner sus canales de comunicación a disposición para difundir las noticias principales relacionadas con el contexto actual, esto con </w:t>
      </w:r>
      <w:r w:rsidR="00DC354A">
        <w:rPr>
          <w:rFonts w:ascii="VW Text Office" w:hAnsi="VW Text Office" w:cs="Arial"/>
          <w:sz w:val="18"/>
          <w:szCs w:val="18"/>
          <w:lang w:val="es-MX"/>
        </w:rPr>
        <w:t xml:space="preserve">el firme deseo </w:t>
      </w:r>
      <w:r w:rsidR="00550CF1">
        <w:rPr>
          <w:rFonts w:ascii="VW Text Office" w:hAnsi="VW Text Office" w:cs="Arial"/>
          <w:sz w:val="18"/>
          <w:szCs w:val="18"/>
          <w:lang w:val="es-MX"/>
        </w:rPr>
        <w:t>de que México supere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pronto de la </w:t>
      </w:r>
      <w:r w:rsidR="00B52D83" w:rsidRPr="00B52D83">
        <w:rPr>
          <w:rFonts w:ascii="VW Text Office" w:hAnsi="VW Text Office" w:cs="Arial"/>
          <w:sz w:val="18"/>
          <w:szCs w:val="18"/>
          <w:lang w:val="es-MX"/>
        </w:rPr>
        <w:t>contingencia</w:t>
      </w:r>
      <w:r w:rsidRPr="00B52D83">
        <w:rPr>
          <w:rFonts w:ascii="VW Text Office" w:hAnsi="VW Text Office" w:cs="Arial"/>
          <w:sz w:val="18"/>
          <w:szCs w:val="18"/>
          <w:lang w:val="es-MX"/>
        </w:rPr>
        <w:t xml:space="preserve"> gracias a la </w:t>
      </w:r>
      <w:r w:rsidR="00C534EC">
        <w:rPr>
          <w:rFonts w:ascii="VW Text Office" w:hAnsi="VW Text Office" w:cs="Arial"/>
          <w:sz w:val="18"/>
          <w:szCs w:val="18"/>
          <w:lang w:val="es-MX"/>
        </w:rPr>
        <w:t xml:space="preserve">suma de esfuerzos y voluntades, porque hoy, como nunca antes, </w:t>
      </w:r>
      <w:r w:rsidR="00C534EC" w:rsidRPr="00C534EC">
        <w:rPr>
          <w:rFonts w:ascii="VW Text Office" w:hAnsi="VW Text Office" w:cs="Arial"/>
          <w:sz w:val="18"/>
          <w:szCs w:val="18"/>
          <w:lang w:val="es-MX"/>
        </w:rPr>
        <w:t>estamos más unidos por tu negocio</w:t>
      </w:r>
      <w:r w:rsidR="00C534EC">
        <w:rPr>
          <w:rFonts w:ascii="VW Text Office" w:hAnsi="VW Text Office" w:cs="Arial"/>
          <w:sz w:val="18"/>
          <w:szCs w:val="18"/>
          <w:lang w:val="es-MX"/>
        </w:rPr>
        <w:t>.</w:t>
      </w:r>
    </w:p>
    <w:p w:rsidR="0046437F" w:rsidRPr="00C534EC" w:rsidRDefault="00A82A36" w:rsidP="00C534EC">
      <w:pPr>
        <w:pStyle w:val="NormalWeb"/>
        <w:shd w:val="clear" w:color="auto" w:fill="FFFFFF"/>
        <w:spacing w:after="360"/>
        <w:jc w:val="both"/>
        <w:rPr>
          <w:rFonts w:ascii="VW Text Office" w:hAnsi="VW Text Office" w:cs="Arial"/>
          <w:sz w:val="18"/>
          <w:szCs w:val="18"/>
          <w:lang w:val="es-MX"/>
        </w:rPr>
      </w:pPr>
      <w:r w:rsidRPr="00C534EC">
        <w:rPr>
          <w:rFonts w:ascii="VW Text Office" w:hAnsi="VW Text Office" w:cs="Arial"/>
          <w:sz w:val="18"/>
          <w:szCs w:val="18"/>
          <w:lang w:val="es-MX"/>
        </w:rPr>
        <w:t>#V</w:t>
      </w:r>
      <w:r w:rsidR="00DC354A" w:rsidRPr="00C534EC">
        <w:rPr>
          <w:rFonts w:ascii="VW Text Office" w:hAnsi="VW Text Office" w:cs="Arial"/>
          <w:sz w:val="18"/>
          <w:szCs w:val="18"/>
          <w:lang w:val="es-MX"/>
        </w:rPr>
        <w:t xml:space="preserve">WVC   #Volkswagen   </w:t>
      </w:r>
      <w:r w:rsidRPr="00C534EC">
        <w:rPr>
          <w:rFonts w:ascii="VW Text Office" w:hAnsi="VW Text Office" w:cs="Arial"/>
          <w:sz w:val="18"/>
          <w:szCs w:val="18"/>
          <w:lang w:val="es-MX"/>
        </w:rPr>
        <w:t>#SanaDistancia   #QuédateEnCasa</w:t>
      </w:r>
      <w:r w:rsidR="00DC354A" w:rsidRPr="00C534EC">
        <w:rPr>
          <w:rFonts w:ascii="VW Text Office" w:hAnsi="VW Text Office" w:cs="Arial"/>
          <w:sz w:val="18"/>
          <w:szCs w:val="18"/>
          <w:lang w:val="es-MX"/>
        </w:rPr>
        <w:t xml:space="preserve">   #</w:t>
      </w:r>
      <w:r w:rsidR="00C534EC">
        <w:rPr>
          <w:rFonts w:ascii="VW Text Office" w:hAnsi="VW Text Office" w:cs="Arial"/>
          <w:sz w:val="18"/>
          <w:szCs w:val="18"/>
          <w:lang w:val="es-MX"/>
        </w:rPr>
        <w:t>Má</w:t>
      </w:r>
      <w:r w:rsidR="00DC354A" w:rsidRPr="00C534EC">
        <w:rPr>
          <w:rFonts w:ascii="VW Text Office" w:hAnsi="VW Text Office" w:cs="Arial"/>
          <w:sz w:val="18"/>
          <w:szCs w:val="18"/>
          <w:lang w:val="es-MX"/>
        </w:rPr>
        <w:t>sUnidosPorTuNegocio</w:t>
      </w:r>
    </w:p>
    <w:sectPr w:rsidR="0046437F" w:rsidRPr="00C534EC" w:rsidSect="00587F3F">
      <w:headerReference w:type="default" r:id="rId17"/>
      <w:footerReference w:type="default" r:id="rId18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3121" w:rsidRDefault="00CD3121">
      <w:r>
        <w:separator/>
      </w:r>
    </w:p>
  </w:endnote>
  <w:endnote w:type="continuationSeparator" w:id="0">
    <w:p w:rsidR="00CD3121" w:rsidRDefault="00CD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W Text Office">
    <w:altName w:val="Arial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WText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Default="00B52D83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" stroked="f">
              <v:path arrowok="t"/>
              <v:textbox inset="0,0,0,0">
                <w:txbxContent>
                  <w:p w:rsidR="00B52D83" w:rsidRDefault="00B52D83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467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671E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3121" w:rsidRDefault="00CD3121">
      <w:r>
        <w:separator/>
      </w:r>
    </w:p>
  </w:footnote>
  <w:footnote w:type="continuationSeparator" w:id="0">
    <w:p w:rsidR="00CD3121" w:rsidRDefault="00CD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2D83" w:rsidRPr="009825AB" w:rsidRDefault="00B52D83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>Comunicado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>Prensa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" filled="f" stroked="f">
              <v:path arrowok="t"/>
              <v:textbox inset="0,0,0,0">
                <w:txbxContent>
                  <w:p w:rsidR="00B52D83" w:rsidRPr="009825AB" w:rsidRDefault="00B52D83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  <w:t>Comunicado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1C634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" fillcolor="#e3ded1" stroked="f" strokeweight="2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" stroked="f">
              <v:path arrowok="t"/>
              <v:textbox inset="0,0,0,0">
                <w:txbxContent>
                  <w:p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50DF"/>
    <w:multiLevelType w:val="singleLevel"/>
    <w:tmpl w:val="1D78FBFE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70F4"/>
    <w:rsid w:val="00021AB6"/>
    <w:rsid w:val="0002523B"/>
    <w:rsid w:val="0003417E"/>
    <w:rsid w:val="0004382E"/>
    <w:rsid w:val="00047FA3"/>
    <w:rsid w:val="000572DC"/>
    <w:rsid w:val="00061851"/>
    <w:rsid w:val="00065B1B"/>
    <w:rsid w:val="0007171A"/>
    <w:rsid w:val="00080500"/>
    <w:rsid w:val="000A224F"/>
    <w:rsid w:val="000A7D88"/>
    <w:rsid w:val="000B6A6C"/>
    <w:rsid w:val="000E3927"/>
    <w:rsid w:val="000F00D7"/>
    <w:rsid w:val="000F1217"/>
    <w:rsid w:val="000F633D"/>
    <w:rsid w:val="00170EEF"/>
    <w:rsid w:val="00181685"/>
    <w:rsid w:val="00187870"/>
    <w:rsid w:val="001A72E8"/>
    <w:rsid w:val="001B7383"/>
    <w:rsid w:val="001C1689"/>
    <w:rsid w:val="001D7871"/>
    <w:rsid w:val="001E75B4"/>
    <w:rsid w:val="001F51E5"/>
    <w:rsid w:val="00203DE7"/>
    <w:rsid w:val="00211ECC"/>
    <w:rsid w:val="00215D29"/>
    <w:rsid w:val="002253CD"/>
    <w:rsid w:val="0022590C"/>
    <w:rsid w:val="00227E36"/>
    <w:rsid w:val="002322F3"/>
    <w:rsid w:val="00235067"/>
    <w:rsid w:val="002357D4"/>
    <w:rsid w:val="0024107B"/>
    <w:rsid w:val="002523D0"/>
    <w:rsid w:val="00265A19"/>
    <w:rsid w:val="00283903"/>
    <w:rsid w:val="00290755"/>
    <w:rsid w:val="002A0B58"/>
    <w:rsid w:val="002A704D"/>
    <w:rsid w:val="002B33F7"/>
    <w:rsid w:val="002C24F6"/>
    <w:rsid w:val="002C3746"/>
    <w:rsid w:val="002C4994"/>
    <w:rsid w:val="002C5C21"/>
    <w:rsid w:val="002C5D78"/>
    <w:rsid w:val="002D31AC"/>
    <w:rsid w:val="002E3939"/>
    <w:rsid w:val="002F1704"/>
    <w:rsid w:val="00316A32"/>
    <w:rsid w:val="00330E3C"/>
    <w:rsid w:val="0033159B"/>
    <w:rsid w:val="003327F0"/>
    <w:rsid w:val="00333E3F"/>
    <w:rsid w:val="00333F5D"/>
    <w:rsid w:val="0035452A"/>
    <w:rsid w:val="003546F9"/>
    <w:rsid w:val="00357C3B"/>
    <w:rsid w:val="003614CE"/>
    <w:rsid w:val="003616C8"/>
    <w:rsid w:val="0036354C"/>
    <w:rsid w:val="00370D47"/>
    <w:rsid w:val="0038033A"/>
    <w:rsid w:val="00380E8D"/>
    <w:rsid w:val="0038136D"/>
    <w:rsid w:val="00386A36"/>
    <w:rsid w:val="00387016"/>
    <w:rsid w:val="003A4B93"/>
    <w:rsid w:val="003A5E6F"/>
    <w:rsid w:val="003B3D30"/>
    <w:rsid w:val="003B58E4"/>
    <w:rsid w:val="003C590F"/>
    <w:rsid w:val="003D0596"/>
    <w:rsid w:val="003F4FB6"/>
    <w:rsid w:val="00400E7C"/>
    <w:rsid w:val="004118EA"/>
    <w:rsid w:val="0041208A"/>
    <w:rsid w:val="00423A91"/>
    <w:rsid w:val="00423C61"/>
    <w:rsid w:val="00425870"/>
    <w:rsid w:val="004265B4"/>
    <w:rsid w:val="00444F5E"/>
    <w:rsid w:val="0046437F"/>
    <w:rsid w:val="004671E6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E1D"/>
    <w:rsid w:val="004D144F"/>
    <w:rsid w:val="004D1ABB"/>
    <w:rsid w:val="004D7274"/>
    <w:rsid w:val="004E5058"/>
    <w:rsid w:val="004F2FEE"/>
    <w:rsid w:val="004F5849"/>
    <w:rsid w:val="005114AF"/>
    <w:rsid w:val="0052332F"/>
    <w:rsid w:val="005246E2"/>
    <w:rsid w:val="0052584C"/>
    <w:rsid w:val="005401AF"/>
    <w:rsid w:val="00546C05"/>
    <w:rsid w:val="00550CF1"/>
    <w:rsid w:val="0055628E"/>
    <w:rsid w:val="00560C33"/>
    <w:rsid w:val="005658CD"/>
    <w:rsid w:val="00575F5D"/>
    <w:rsid w:val="005861F4"/>
    <w:rsid w:val="00587F3F"/>
    <w:rsid w:val="005A5104"/>
    <w:rsid w:val="005A67BC"/>
    <w:rsid w:val="005A7A11"/>
    <w:rsid w:val="005B01E8"/>
    <w:rsid w:val="005D7E8D"/>
    <w:rsid w:val="005E035E"/>
    <w:rsid w:val="005F233F"/>
    <w:rsid w:val="005F7D58"/>
    <w:rsid w:val="0060062E"/>
    <w:rsid w:val="0060731E"/>
    <w:rsid w:val="006246DA"/>
    <w:rsid w:val="006427F0"/>
    <w:rsid w:val="006538D3"/>
    <w:rsid w:val="00674153"/>
    <w:rsid w:val="00674413"/>
    <w:rsid w:val="00682DEC"/>
    <w:rsid w:val="006917D9"/>
    <w:rsid w:val="00691E8A"/>
    <w:rsid w:val="00692D2D"/>
    <w:rsid w:val="0069400B"/>
    <w:rsid w:val="006960AA"/>
    <w:rsid w:val="00696238"/>
    <w:rsid w:val="006A0797"/>
    <w:rsid w:val="006A0C9D"/>
    <w:rsid w:val="006A2384"/>
    <w:rsid w:val="006B103E"/>
    <w:rsid w:val="006B25F1"/>
    <w:rsid w:val="006C3290"/>
    <w:rsid w:val="006C55DB"/>
    <w:rsid w:val="006C7F47"/>
    <w:rsid w:val="006D2D54"/>
    <w:rsid w:val="006E1AE8"/>
    <w:rsid w:val="006F7D97"/>
    <w:rsid w:val="0072017E"/>
    <w:rsid w:val="00732D6C"/>
    <w:rsid w:val="00733A77"/>
    <w:rsid w:val="00734B9F"/>
    <w:rsid w:val="00736054"/>
    <w:rsid w:val="00736F85"/>
    <w:rsid w:val="007443E1"/>
    <w:rsid w:val="00764F8C"/>
    <w:rsid w:val="00783EB1"/>
    <w:rsid w:val="007A5184"/>
    <w:rsid w:val="007B0CBF"/>
    <w:rsid w:val="007B0D58"/>
    <w:rsid w:val="007C354B"/>
    <w:rsid w:val="007E42EC"/>
    <w:rsid w:val="007F3AAA"/>
    <w:rsid w:val="00801267"/>
    <w:rsid w:val="0080755A"/>
    <w:rsid w:val="0081166E"/>
    <w:rsid w:val="00815BD2"/>
    <w:rsid w:val="008451AE"/>
    <w:rsid w:val="00846599"/>
    <w:rsid w:val="00856F2F"/>
    <w:rsid w:val="00863517"/>
    <w:rsid w:val="008673FD"/>
    <w:rsid w:val="008770AD"/>
    <w:rsid w:val="008813ED"/>
    <w:rsid w:val="00892748"/>
    <w:rsid w:val="00894C1F"/>
    <w:rsid w:val="00895932"/>
    <w:rsid w:val="008D36C1"/>
    <w:rsid w:val="008D7FDC"/>
    <w:rsid w:val="008E7970"/>
    <w:rsid w:val="008F3AF5"/>
    <w:rsid w:val="0090177F"/>
    <w:rsid w:val="00906A3A"/>
    <w:rsid w:val="009220FC"/>
    <w:rsid w:val="009266FC"/>
    <w:rsid w:val="0093216D"/>
    <w:rsid w:val="00932C25"/>
    <w:rsid w:val="009336C3"/>
    <w:rsid w:val="009357C6"/>
    <w:rsid w:val="00937662"/>
    <w:rsid w:val="00943F35"/>
    <w:rsid w:val="00944618"/>
    <w:rsid w:val="00963F57"/>
    <w:rsid w:val="00966167"/>
    <w:rsid w:val="009713C9"/>
    <w:rsid w:val="009825AB"/>
    <w:rsid w:val="0099090B"/>
    <w:rsid w:val="00994DC5"/>
    <w:rsid w:val="009B5334"/>
    <w:rsid w:val="009C0803"/>
    <w:rsid w:val="009C4FD4"/>
    <w:rsid w:val="009D28A9"/>
    <w:rsid w:val="009D5785"/>
    <w:rsid w:val="009D6901"/>
    <w:rsid w:val="009E55E8"/>
    <w:rsid w:val="009F3618"/>
    <w:rsid w:val="009F5837"/>
    <w:rsid w:val="00A101E0"/>
    <w:rsid w:val="00A173AC"/>
    <w:rsid w:val="00A3063D"/>
    <w:rsid w:val="00A309C8"/>
    <w:rsid w:val="00A42F79"/>
    <w:rsid w:val="00A524FF"/>
    <w:rsid w:val="00A61F6C"/>
    <w:rsid w:val="00A70C45"/>
    <w:rsid w:val="00A768B7"/>
    <w:rsid w:val="00A76924"/>
    <w:rsid w:val="00A806B6"/>
    <w:rsid w:val="00A82A36"/>
    <w:rsid w:val="00A97C61"/>
    <w:rsid w:val="00AA266C"/>
    <w:rsid w:val="00AA4F08"/>
    <w:rsid w:val="00AC717D"/>
    <w:rsid w:val="00AD51EF"/>
    <w:rsid w:val="00AD7BE8"/>
    <w:rsid w:val="00AE1909"/>
    <w:rsid w:val="00AE63C0"/>
    <w:rsid w:val="00AE7112"/>
    <w:rsid w:val="00AF19A5"/>
    <w:rsid w:val="00B0063B"/>
    <w:rsid w:val="00B15A62"/>
    <w:rsid w:val="00B17A19"/>
    <w:rsid w:val="00B22EFD"/>
    <w:rsid w:val="00B46BCB"/>
    <w:rsid w:val="00B52D83"/>
    <w:rsid w:val="00B55ED4"/>
    <w:rsid w:val="00B56337"/>
    <w:rsid w:val="00B61D9F"/>
    <w:rsid w:val="00B61E1E"/>
    <w:rsid w:val="00B76A01"/>
    <w:rsid w:val="00B77424"/>
    <w:rsid w:val="00B860CF"/>
    <w:rsid w:val="00B93341"/>
    <w:rsid w:val="00B93DBB"/>
    <w:rsid w:val="00BA1963"/>
    <w:rsid w:val="00BA4537"/>
    <w:rsid w:val="00BB18B6"/>
    <w:rsid w:val="00BB5928"/>
    <w:rsid w:val="00BC1208"/>
    <w:rsid w:val="00BC24A2"/>
    <w:rsid w:val="00BC35C0"/>
    <w:rsid w:val="00BC7594"/>
    <w:rsid w:val="00BF5DF8"/>
    <w:rsid w:val="00C17DEB"/>
    <w:rsid w:val="00C21721"/>
    <w:rsid w:val="00C3448D"/>
    <w:rsid w:val="00C4294D"/>
    <w:rsid w:val="00C468A0"/>
    <w:rsid w:val="00C472CD"/>
    <w:rsid w:val="00C534EC"/>
    <w:rsid w:val="00C53B19"/>
    <w:rsid w:val="00C641B6"/>
    <w:rsid w:val="00C75B90"/>
    <w:rsid w:val="00C83D96"/>
    <w:rsid w:val="00C90035"/>
    <w:rsid w:val="00C960CA"/>
    <w:rsid w:val="00CA1BF9"/>
    <w:rsid w:val="00CA61AE"/>
    <w:rsid w:val="00CB5C94"/>
    <w:rsid w:val="00CB6E3E"/>
    <w:rsid w:val="00CD3121"/>
    <w:rsid w:val="00CE3CC6"/>
    <w:rsid w:val="00CE6123"/>
    <w:rsid w:val="00D063F1"/>
    <w:rsid w:val="00D23FCA"/>
    <w:rsid w:val="00D3149C"/>
    <w:rsid w:val="00D407AA"/>
    <w:rsid w:val="00D47ACA"/>
    <w:rsid w:val="00D5107F"/>
    <w:rsid w:val="00D6496D"/>
    <w:rsid w:val="00D74703"/>
    <w:rsid w:val="00D83535"/>
    <w:rsid w:val="00D9085A"/>
    <w:rsid w:val="00DC2408"/>
    <w:rsid w:val="00DC354A"/>
    <w:rsid w:val="00DF593D"/>
    <w:rsid w:val="00E015B6"/>
    <w:rsid w:val="00E1594D"/>
    <w:rsid w:val="00E27636"/>
    <w:rsid w:val="00E355A6"/>
    <w:rsid w:val="00E42C51"/>
    <w:rsid w:val="00E4460E"/>
    <w:rsid w:val="00E51F1F"/>
    <w:rsid w:val="00E64DFC"/>
    <w:rsid w:val="00E8183D"/>
    <w:rsid w:val="00E92C11"/>
    <w:rsid w:val="00E962EF"/>
    <w:rsid w:val="00EA2A3B"/>
    <w:rsid w:val="00ED209B"/>
    <w:rsid w:val="00ED722E"/>
    <w:rsid w:val="00F01565"/>
    <w:rsid w:val="00F13CAB"/>
    <w:rsid w:val="00F16A6D"/>
    <w:rsid w:val="00F2463C"/>
    <w:rsid w:val="00F26332"/>
    <w:rsid w:val="00F264AA"/>
    <w:rsid w:val="00F503DD"/>
    <w:rsid w:val="00F7400A"/>
    <w:rsid w:val="00FA39F7"/>
    <w:rsid w:val="00FA6B29"/>
    <w:rsid w:val="00FC76B6"/>
    <w:rsid w:val="00FD25AE"/>
    <w:rsid w:val="00FD6BC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35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B76A01"/>
    <w:pPr>
      <w:numPr>
        <w:numId w:val="3"/>
      </w:numPr>
      <w:tabs>
        <w:tab w:val="left" w:pos="210"/>
      </w:tabs>
      <w:snapToGrid w:val="0"/>
      <w:spacing w:before="120" w:after="120" w:line="200" w:lineRule="exact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olkswagenMexico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VolkswagenM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vw.com.mx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twitter.com/Volkswagen_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volkswagen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B4FE-EFD3-244E-AB70-2C8833D8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3278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2020-04-29T16:44:00Z</dcterms:created>
  <dcterms:modified xsi:type="dcterms:W3CDTF">2020-04-29T16:44:00Z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